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35.0" w:type="dxa"/>
        <w:jc w:val="left"/>
        <w:tblLayout w:type="fixed"/>
        <w:tblLook w:val="0600"/>
      </w:tblPr>
      <w:tblGrid>
        <w:gridCol w:w="3170"/>
        <w:gridCol w:w="6165"/>
        <w:tblGridChange w:id="0">
          <w:tblGrid>
            <w:gridCol w:w="3170"/>
            <w:gridCol w:w="616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02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0" distT="0" distL="0" distR="0">
                  <wp:extent cx="1743075" cy="231457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075" cy="23145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0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Аденова Аяулым Талғатқызы</w:t>
            </w:r>
          </w:p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Стандарттау, Сертификаттау және метрология</w:t>
            </w:r>
          </w:p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Білімі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: Талдықорған қаласы, Ілияс Жансүгіров атындағы Жетісу университеті, Жаратылыстану-Техникалық факультеті «Стандарттау, Сертификаттау және метрология» мамандығының 4-курс білімгері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Туған күні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: 29.10.2004</w:t>
            </w:r>
          </w:p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Қала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: Жетісу облысы, Талдықорған</w:t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Отбасылық жағдайы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:Тұрмыс құрмаған</w:t>
            </w:r>
          </w:p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Телефон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: 87771755929</w:t>
            </w:r>
          </w:p>
          <w:p w:rsidR="00000000" w:rsidDel="00000000" w:rsidP="00000000" w:rsidRDefault="00000000" w:rsidRPr="00000000" w14:paraId="0000000B">
            <w:pPr>
              <w:widowControl w:val="0"/>
              <w:tabs>
                <w:tab w:val="left" w:leader="none" w:pos="3084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Электрондық поштасы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: Adenova2004@mail.ru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ЖҰМЫС ТӘЖІРИБЕСІ</w:t>
            </w:r>
          </w:p>
          <w:p w:rsidR="00000000" w:rsidDel="00000000" w:rsidP="00000000" w:rsidRDefault="00000000" w:rsidRPr="00000000" w14:paraId="0000000D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bookmarkStart w:colFirst="0" w:colLast="0" w:name="_fhzwbii7gkv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ОҚУ ПРАКТИКАСЫ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0E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Стандарттау, Сертификаттау және Метрология</w:t>
            </w:r>
          </w:p>
          <w:p w:rsidR="00000000" w:rsidDel="00000000" w:rsidP="00000000" w:rsidRDefault="00000000" w:rsidRPr="00000000" w14:paraId="0000000F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2023 мамыр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Талдықорған қаласы  Ілияс Жансүгіров атындағы Жетісу университеті</w:t>
            </w:r>
          </w:p>
          <w:p w:rsidR="00000000" w:rsidDel="00000000" w:rsidP="00000000" w:rsidRDefault="00000000" w:rsidRPr="00000000" w14:paraId="00000010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2024 мамыр-маусым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«Ұлттық сараптау және сертификаттау орталығы» акционерлік қоғамының Талдықорған филиалы.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8"/>
                <w:szCs w:val="2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bookmarkStart w:colFirst="0" w:colLast="0" w:name="_pu5q4txaa78u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БІЛІМІ</w:t>
            </w:r>
          </w:p>
          <w:p w:rsidR="00000000" w:rsidDel="00000000" w:rsidP="00000000" w:rsidRDefault="00000000" w:rsidRPr="00000000" w14:paraId="0000001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Жаратылыстану - Техникалық Факультеті, </w:t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Стандарттау, Сертификаттау және Метрология</w:t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Ішкі оқу формасы</w:t>
            </w:r>
          </w:p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Талдықорған қаласы, Жаратылыстану-Техникалық Факультеті, Ілияс Жансүгіров атындағы Жетісу университеті</w:t>
            </w:r>
          </w:p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5hfanbcqpiju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1C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B1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деңгейінде ағылшын тілін білу</w:t>
            </w:r>
          </w:p>
          <w:p w:rsidR="00000000" w:rsidDel="00000000" w:rsidP="00000000" w:rsidRDefault="00000000" w:rsidRPr="00000000" w14:paraId="0000001D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ДКбілімі: MS Word, MS PowerPoint. </w:t>
            </w:r>
          </w:p>
          <w:p w:rsidR="00000000" w:rsidDel="00000000" w:rsidP="00000000" w:rsidRDefault="00000000" w:rsidRPr="00000000" w14:paraId="0000001E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Іскерлік этикетті білу</w:t>
            </w:r>
          </w:p>
          <w:p w:rsidR="00000000" w:rsidDel="00000000" w:rsidP="00000000" w:rsidRDefault="00000000" w:rsidRPr="00000000" w14:paraId="0000001F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Ұйымдастыру қабілеті</w:t>
            </w:r>
          </w:p>
          <w:p w:rsidR="00000000" w:rsidDel="00000000" w:rsidP="00000000" w:rsidRDefault="00000000" w:rsidRPr="00000000" w14:paraId="00000020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ЖЕКЕ ҚАСИЕТТЕРІ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міндеттерді орындауға сауатты көзқарас;</w:t>
            </w:r>
          </w:p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құқықтық құжаттармен жұмыс істеу кезінде мұқият болу;</w:t>
            </w:r>
          </w:p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критикалық ойлау;</w:t>
            </w:r>
          </w:p>
          <w:p w:rsidR="00000000" w:rsidDel="00000000" w:rsidP="00000000" w:rsidRDefault="00000000" w:rsidRPr="00000000" w14:paraId="0000002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жоғары жауапкершілік;</w:t>
            </w:r>
          </w:p>
          <w:p w:rsidR="00000000" w:rsidDel="00000000" w:rsidP="00000000" w:rsidRDefault="00000000" w:rsidRPr="00000000" w14:paraId="0000002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балалармен тез тіл табысу;</w:t>
            </w:r>
          </w:p>
          <w:p w:rsidR="00000000" w:rsidDel="00000000" w:rsidP="00000000" w:rsidRDefault="00000000" w:rsidRPr="00000000" w14:paraId="0000002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жаңа білімдерге ашықтық.</w:t>
            </w:r>
          </w:p>
          <w:p w:rsidR="00000000" w:rsidDel="00000000" w:rsidP="00000000" w:rsidRDefault="00000000" w:rsidRPr="00000000" w14:paraId="0000002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29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ҚОСЫМША АҚПАРАТ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Қызығушылығы: өнерге деген қызығушылық (би, гитара ойнау).</w:t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pn0rrjqaj7ru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59.0" w:type="dxa"/>
        <w:jc w:val="left"/>
        <w:tblInd w:w="-778.0" w:type="dxa"/>
        <w:tblLayout w:type="fixed"/>
        <w:tblLook w:val="0600"/>
      </w:tblPr>
      <w:tblGrid>
        <w:gridCol w:w="2964"/>
        <w:gridCol w:w="14"/>
        <w:gridCol w:w="7681"/>
        <w:tblGridChange w:id="0">
          <w:tblGrid>
            <w:gridCol w:w="2964"/>
            <w:gridCol w:w="14"/>
            <w:gridCol w:w="7681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gridSpan w:val="2"/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2F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/>
              <w:drawing>
                <wp:inline distB="0" distT="0" distL="0" distR="0">
                  <wp:extent cx="1619250" cy="2152650"/>
                  <wp:effectExtent b="0" l="0" r="0" t="0"/>
                  <wp:docPr id="3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21526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br w:type="textWrapping"/>
              <w:t xml:space="preserve">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денова Аяулым Талгатовна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Стандартизация, Сертификация и Метрология</w:t>
            </w:r>
          </w:p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Образование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: г. Талдыкорган, Жетысуский университет имени Ильяса Жансугурова, студент 4 курса специальности Стандартизация, Сертификация и Метрология, Естественно-Технических факультета.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Дата рождения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: 29.10.2004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Город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Жетысуская область, город Талдыкорган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Семейное положение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: не замужем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Телефон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87771755929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Email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 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Adenova2004@mail.ru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3A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ОПЫТ РАБОТЫ</w:t>
            </w:r>
          </w:p>
          <w:p w:rsidR="00000000" w:rsidDel="00000000" w:rsidP="00000000" w:rsidRDefault="00000000" w:rsidRPr="00000000" w14:paraId="0000003B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УЧЕБНАЯ ПРАКТИКА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9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Стандартизация, Сертификация и Метрология</w:t>
            </w:r>
          </w:p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Май 2023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г.Талдыкорган  Жетысуский университет имени Ильяса Жансугурова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Май-Июнь 2024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г. Талдыкорган,</w:t>
            </w:r>
            <w:r w:rsidDel="00000000" w:rsidR="00000000" w:rsidRPr="00000000">
              <w:rPr>
                <w:b w:val="1"/>
                <w:color w:val="40404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Талдыкорганский филиал АО «Национальный центр экспертизы и сертификации»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40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ОБРАЗОВАНИЕ</w:t>
            </w:r>
          </w:p>
          <w:p w:rsidR="00000000" w:rsidDel="00000000" w:rsidP="00000000" w:rsidRDefault="00000000" w:rsidRPr="00000000" w14:paraId="00000041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43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Стандартизация, Сертификация и Метрология</w:t>
            </w:r>
          </w:p>
          <w:p w:rsidR="00000000" w:rsidDel="00000000" w:rsidP="00000000" w:rsidRDefault="00000000" w:rsidRPr="00000000" w14:paraId="00000044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Естественно-Технический факультет, Очная</w:t>
            </w:r>
          </w:p>
          <w:p w:rsidR="00000000" w:rsidDel="00000000" w:rsidP="00000000" w:rsidRDefault="00000000" w:rsidRPr="00000000" w14:paraId="00000045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Жетысуский университет имени Ильяса Жансугурова, город Талдыкорган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47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j21351stg6o5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ПРОФЕССИОНАЛЬНЫЕ НАВЫКИ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Знание английского на уровне В1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Знание ПК: MS Word, MS Excel, MS PowerPoint.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Организационные способности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Знание делового этикета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4D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ЛИЧНЫЕ КАЧЕСТВА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4F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грамотный подход к выполнению обязанностей;</w:t>
            </w:r>
          </w:p>
          <w:p w:rsidR="00000000" w:rsidDel="00000000" w:rsidP="00000000" w:rsidRDefault="00000000" w:rsidRPr="00000000" w14:paraId="00000050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критическое мышление;</w:t>
            </w:r>
          </w:p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3076"/>
              </w:tabs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высокая ответственность;</w:t>
              <w:tab/>
            </w:r>
          </w:p>
          <w:p w:rsidR="00000000" w:rsidDel="00000000" w:rsidP="00000000" w:rsidRDefault="00000000" w:rsidRPr="00000000" w14:paraId="0000005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открытость к новым знаниям.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53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ДОПОЛНИТЕЛЬНАЯ ИНФОРМАЦИЯ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Интересы: интерес к искусству(танцы, игра на гитаре).</w:t>
            </w:r>
          </w:p>
          <w:p w:rsidR="00000000" w:rsidDel="00000000" w:rsidP="00000000" w:rsidRDefault="00000000" w:rsidRPr="00000000" w14:paraId="00000057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page" w:horzAnchor="page" w:tblpX="857" w:tblpY="676"/>
        <w:tblW w:w="10745.0" w:type="dxa"/>
        <w:jc w:val="left"/>
        <w:tblLayout w:type="fixed"/>
        <w:tblLook w:val="0600"/>
      </w:tblPr>
      <w:tblGrid>
        <w:gridCol w:w="3050"/>
        <w:gridCol w:w="7695"/>
        <w:tblGridChange w:id="0">
          <w:tblGrid>
            <w:gridCol w:w="3050"/>
            <w:gridCol w:w="769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1230"/>
              </w:tabs>
              <w:spacing w:after="0" w:lineRule="auto"/>
              <w:ind w:left="284" w:hanging="284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0" distT="0" distL="0" distR="0">
                  <wp:extent cx="1657350" cy="220980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22098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Adenova Ayaulym Talgatkyzy</w:t>
            </w:r>
          </w:p>
          <w:p w:rsidR="00000000" w:rsidDel="00000000" w:rsidP="00000000" w:rsidRDefault="00000000" w:rsidRPr="00000000" w14:paraId="000000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Standardization, Certification and Metrology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br w:type="textWrapping"/>
              <w:br w:type="textWrapping"/>
              <w:t xml:space="preserve">Education: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Taldykorgan, Zhetysu University named after Ilyas Zhansugurov, 4th year student of the specialty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Standardization, Certification and Metrology, Faculty of Natural Sciences.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br w:type="textWrapping"/>
              <w:t xml:space="preserve">Date of birth: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29.10.2004</w:t>
            </w:r>
          </w:p>
          <w:p w:rsidR="00000000" w:rsidDel="00000000" w:rsidP="00000000" w:rsidRDefault="00000000" w:rsidRPr="00000000" w14:paraId="000000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City: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 Zhetysu region, Taldykorgan city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br w:type="textWrapping"/>
              <w:t xml:space="preserve">Marital status: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 Single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br w:type="textWrapping"/>
              <w:t xml:space="preserve">Phone: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87771755929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br w:type="textWrapping"/>
              <w:t xml:space="preserve">Email: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Adenova2004@mail.ru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WORK EXPERIENCE TRAINING PRACTICE 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90" w:line="240" w:lineRule="auto"/>
              <w:rPr>
                <w:rFonts w:ascii="-webkit-standard" w:cs="-webkit-standard" w:eastAsia="-webkit-standard" w:hAnsi="-webkit-standard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Standardization, Certification and Metrology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 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May 2023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 Taldykorgan Zhetysu University named after Ilyas Zhansugurov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May-June 2024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Taldykorgan, Taldykorgan branch of JSC "National Center for Expertise and Certification"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67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EDUCATION</w:t>
            </w:r>
          </w:p>
          <w:p w:rsidR="00000000" w:rsidDel="00000000" w:rsidP="00000000" w:rsidRDefault="00000000" w:rsidRPr="00000000" w14:paraId="00000068">
            <w:pPr>
              <w:widowControl w:val="0"/>
              <w:tabs>
                <w:tab w:val="left" w:leader="none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69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Standardization, Certification and Metrology</w:t>
            </w:r>
            <w:r w:rsidDel="00000000" w:rsidR="00000000" w:rsidRPr="00000000">
              <w:rPr>
                <w:b w:val="1"/>
                <w:color w:val="40404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Faculty of Natural Sciences , Full-time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br w:type="textWrapping"/>
              <w:t xml:space="preserve">Ilyas Zhansugurov Zhetysu University, Taldykorgan city</w:t>
            </w:r>
          </w:p>
          <w:p w:rsidR="00000000" w:rsidDel="00000000" w:rsidP="00000000" w:rsidRDefault="00000000" w:rsidRPr="00000000" w14:paraId="0000006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6B">
            <w:pPr>
              <w:widowControl w:val="0"/>
              <w:tabs>
                <w:tab w:val="left" w:leader="none" w:pos="1230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tabs>
                <w:tab w:val="left" w:leader="none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6D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Knowledge of English at level B1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 •.   PC knowledge: MS Word, MS PowerPoint.</w:t>
            </w:r>
          </w:p>
          <w:p w:rsidR="00000000" w:rsidDel="00000000" w:rsidP="00000000" w:rsidRDefault="00000000" w:rsidRPr="00000000" w14:paraId="0000006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 •    Organisational skills</w:t>
            </w:r>
          </w:p>
          <w:p w:rsidR="00000000" w:rsidDel="00000000" w:rsidP="00000000" w:rsidRDefault="00000000" w:rsidRPr="00000000" w14:paraId="0000007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 •.    Knowledge of business etiquette.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71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PERSONAL QUALITIES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72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competent approach to the performance of duties;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attentiveness when working with legal documents;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observance of discipline, diligence;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critical thinking;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high responsibility;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openness to new knowledge.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</w:tcPr>
          <w:p w:rsidR="00000000" w:rsidDel="00000000" w:rsidP="00000000" w:rsidRDefault="00000000" w:rsidRPr="00000000" w14:paraId="00000079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ADDITIONAL INFORMATION: </w:t>
            </w:r>
          </w:p>
          <w:p w:rsidR="00000000" w:rsidDel="00000000" w:rsidP="00000000" w:rsidRDefault="00000000" w:rsidRPr="00000000" w14:paraId="0000007A">
            <w:pPr>
              <w:widowControl w:val="0"/>
              <w:tabs>
                <w:tab w:val="left" w:leader="none" w:pos="1230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Interests: interest in art (dancing, play guitar).</w:t>
            </w:r>
          </w:p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709" w:left="1701" w:right="85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Liberation Sans"/>
  <w:font w:name="Georgia"/>
  <w:font w:name="Arial"/>
  <w:font w:name="Times New Roman"/>
  <w:font w:name="-webkit-standard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kk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215.0" w:type="dxa"/>
        <w:left w:w="215.0" w:type="dxa"/>
        <w:bottom w:w="215.0" w:type="dxa"/>
        <w:right w:w="2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215.0" w:type="dxa"/>
        <w:left w:w="215.0" w:type="dxa"/>
        <w:bottom w:w="215.0" w:type="dxa"/>
        <w:right w:w="2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215.0" w:type="dxa"/>
        <w:left w:w="215.0" w:type="dxa"/>
        <w:bottom w:w="215.0" w:type="dxa"/>
        <w:right w:w="2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